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626BC" w14:textId="77777777" w:rsidR="00982DDE" w:rsidRDefault="00982DDE">
      <w:pPr>
        <w:pStyle w:val="Body"/>
        <w:jc w:val="center"/>
        <w:rPr>
          <w:b/>
          <w:bCs/>
          <w:sz w:val="28"/>
          <w:szCs w:val="28"/>
        </w:rPr>
      </w:pPr>
    </w:p>
    <w:p w14:paraId="78F8BE2E" w14:textId="77777777" w:rsidR="00982DDE" w:rsidRDefault="00982DDE">
      <w:pPr>
        <w:pStyle w:val="Body"/>
        <w:jc w:val="center"/>
        <w:rPr>
          <w:b/>
          <w:bCs/>
          <w:sz w:val="28"/>
          <w:szCs w:val="28"/>
        </w:rPr>
      </w:pPr>
    </w:p>
    <w:p w14:paraId="79A4F147" w14:textId="77777777" w:rsidR="00982DDE" w:rsidRDefault="0025028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on the Noack organ at Lakeside Presbyterian Church </w:t>
      </w:r>
    </w:p>
    <w:p w14:paraId="47C939B0" w14:textId="77777777" w:rsidR="00982DDE" w:rsidRDefault="00250288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revised</w:t>
      </w:r>
      <w:proofErr w:type="gramEnd"/>
      <w:r>
        <w:rPr>
          <w:b/>
          <w:bCs/>
          <w:sz w:val="28"/>
          <w:szCs w:val="28"/>
        </w:rPr>
        <w:t xml:space="preserve"> 2/11/22)</w:t>
      </w:r>
    </w:p>
    <w:p w14:paraId="0DB6E963" w14:textId="77777777" w:rsidR="00982DDE" w:rsidRDefault="00982DDE">
      <w:pPr>
        <w:pStyle w:val="Body"/>
        <w:jc w:val="center"/>
        <w:rPr>
          <w:b/>
          <w:bCs/>
          <w:sz w:val="28"/>
          <w:szCs w:val="28"/>
        </w:rPr>
      </w:pPr>
    </w:p>
    <w:p w14:paraId="3D242347" w14:textId="77777777" w:rsidR="00982DDE" w:rsidRDefault="00982DDE">
      <w:pPr>
        <w:pStyle w:val="Body"/>
        <w:rPr>
          <w:b/>
          <w:bCs/>
          <w:sz w:val="28"/>
          <w:szCs w:val="28"/>
        </w:rPr>
      </w:pPr>
    </w:p>
    <w:p w14:paraId="2E6A29FE" w14:textId="77777777" w:rsidR="00982DDE" w:rsidRDefault="00250288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>Background and context:</w:t>
      </w:r>
    </w:p>
    <w:p w14:paraId="39D9CEE3" w14:textId="77777777" w:rsidR="00982DDE" w:rsidRDefault="00982DDE">
      <w:pPr>
        <w:pStyle w:val="Body"/>
        <w:rPr>
          <w:b/>
          <w:bCs/>
          <w:sz w:val="28"/>
          <w:szCs w:val="28"/>
        </w:rPr>
      </w:pPr>
    </w:p>
    <w:p w14:paraId="73E2BD98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 organ at Lakeside Presbyterian Church was built by the Noack Organ Co. of Georgetown, MA. (Opus 144). Fritz Noack was the founder and </w:t>
      </w:r>
      <w:r>
        <w:rPr>
          <w:sz w:val="28"/>
          <w:szCs w:val="28"/>
        </w:rPr>
        <w:t>President of this company until his retirement in 2015. Fritz, a native of Germany, was widely recognized as an important builder of Mechanical-Action (Tracker) organs in North America. The date on the console of the Lakeside instrument is 2003, but I beli</w:t>
      </w:r>
      <w:r>
        <w:rPr>
          <w:sz w:val="28"/>
          <w:szCs w:val="28"/>
        </w:rPr>
        <w:t xml:space="preserve">eve the final installation was not completed until 2004. Lakeside’s organist when the contract was signed was Frank </w:t>
      </w:r>
      <w:proofErr w:type="spellStart"/>
      <w:r>
        <w:rPr>
          <w:sz w:val="28"/>
          <w:szCs w:val="28"/>
        </w:rPr>
        <w:t>Perko</w:t>
      </w:r>
      <w:proofErr w:type="spellEnd"/>
      <w:r>
        <w:rPr>
          <w:sz w:val="28"/>
          <w:szCs w:val="28"/>
        </w:rPr>
        <w:t xml:space="preserve">, a graduate organ major at CCM. To my knowledge, Frank was also the only consultant on this project. Frank resigned and left the area </w:t>
      </w:r>
      <w:r>
        <w:rPr>
          <w:sz w:val="28"/>
          <w:szCs w:val="28"/>
        </w:rPr>
        <w:t xml:space="preserve">before the installation of the organ began. I was hired in 2002 and was on the scene during the renovation of the sanctuary and subsequent installation of the organ. </w:t>
      </w:r>
    </w:p>
    <w:p w14:paraId="5C9055F8" w14:textId="77777777" w:rsidR="00982DDE" w:rsidRDefault="00982DDE">
      <w:pPr>
        <w:pStyle w:val="Body"/>
        <w:rPr>
          <w:sz w:val="28"/>
          <w:szCs w:val="28"/>
        </w:rPr>
      </w:pPr>
    </w:p>
    <w:p w14:paraId="283EFEB6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Noack Opus 144 was an important addition to the Cincinnati/NKY organ community. When it </w:t>
      </w:r>
      <w:r>
        <w:rPr>
          <w:sz w:val="28"/>
          <w:szCs w:val="28"/>
        </w:rPr>
        <w:t xml:space="preserve">was installed, it was the largest three-manual tracker organ in the </w:t>
      </w:r>
      <w:proofErr w:type="gramStart"/>
      <w:r>
        <w:rPr>
          <w:sz w:val="28"/>
          <w:szCs w:val="28"/>
        </w:rPr>
        <w:t>area, and</w:t>
      </w:r>
      <w:proofErr w:type="gramEnd"/>
      <w:r>
        <w:rPr>
          <w:sz w:val="28"/>
          <w:szCs w:val="28"/>
        </w:rPr>
        <w:t xml:space="preserve"> was used regularly by the CCM Organ Department for teaching and for degree recitals. The organ was used annually for the Strader Organ Competition. Lakeside hosted a three-year r</w:t>
      </w:r>
      <w:r>
        <w:rPr>
          <w:sz w:val="28"/>
          <w:szCs w:val="28"/>
        </w:rPr>
        <w:t>ecital series, inviting several American, European, and local organists to play. It was used during a national convention of the Association of Anglican Musicians, and later as one of the featured instruments during an American Guild of Organists Pipe Orga</w:t>
      </w:r>
      <w:r>
        <w:rPr>
          <w:sz w:val="28"/>
          <w:szCs w:val="28"/>
        </w:rPr>
        <w:t xml:space="preserve">n Encounter. The organ was also featured in two professional recordings made by ARSIS Audio, a subsidiary of E. C. Schirmer Music Publishing. (I had the privilege of being the organist on those two CDs). </w:t>
      </w:r>
    </w:p>
    <w:p w14:paraId="13BE4A03" w14:textId="77777777" w:rsidR="00982DDE" w:rsidRDefault="00982DDE">
      <w:pPr>
        <w:pStyle w:val="Body"/>
        <w:rPr>
          <w:sz w:val="28"/>
          <w:szCs w:val="28"/>
        </w:rPr>
      </w:pPr>
    </w:p>
    <w:p w14:paraId="062A09EB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>However, during all this time, I was gradually bec</w:t>
      </w:r>
      <w:r>
        <w:rPr>
          <w:sz w:val="28"/>
          <w:szCs w:val="28"/>
        </w:rPr>
        <w:t xml:space="preserve">oming aware of ongoing mechanical and tonal problems which will be enumerated below. Also, acknowledging that the perception of sound can be subjective, I was personally disappointed in some of the musical sounds the organ made, especially the tonal </w:t>
      </w:r>
      <w:proofErr w:type="gramStart"/>
      <w:r>
        <w:rPr>
          <w:sz w:val="28"/>
          <w:szCs w:val="28"/>
        </w:rPr>
        <w:t>colors</w:t>
      </w:r>
      <w:proofErr w:type="gramEnd"/>
      <w:r>
        <w:rPr>
          <w:sz w:val="28"/>
          <w:szCs w:val="28"/>
        </w:rPr>
        <w:t xml:space="preserve"> of the various reed stops. I also felt that the </w:t>
      </w:r>
      <w:r>
        <w:rPr>
          <w:sz w:val="28"/>
          <w:szCs w:val="28"/>
        </w:rPr>
        <w:lastRenderedPageBreak/>
        <w:t xml:space="preserve">action of the organ (the connection between the console and the pipes) didn’t feel as sensitive or responsive as it should. </w:t>
      </w:r>
    </w:p>
    <w:p w14:paraId="15CB3206" w14:textId="77777777" w:rsidR="00982DDE" w:rsidRDefault="00982DDE">
      <w:pPr>
        <w:pStyle w:val="Body"/>
        <w:rPr>
          <w:sz w:val="28"/>
          <w:szCs w:val="28"/>
        </w:rPr>
      </w:pPr>
    </w:p>
    <w:p w14:paraId="2F4AC5C1" w14:textId="77777777" w:rsidR="00982DDE" w:rsidRDefault="00250288">
      <w:pPr>
        <w:pStyle w:val="Body"/>
        <w:tabs>
          <w:tab w:val="left" w:pos="4050"/>
        </w:tabs>
        <w:rPr>
          <w:sz w:val="28"/>
          <w:szCs w:val="28"/>
        </w:rPr>
      </w:pPr>
      <w:r>
        <w:rPr>
          <w:sz w:val="28"/>
          <w:szCs w:val="28"/>
        </w:rPr>
        <w:t>Within the last several months, I have asked for evaluations from two organ build</w:t>
      </w:r>
      <w:r>
        <w:rPr>
          <w:sz w:val="28"/>
          <w:szCs w:val="28"/>
        </w:rPr>
        <w:t xml:space="preserve">ing/maintenance </w:t>
      </w:r>
      <w:proofErr w:type="gramStart"/>
      <w:r>
        <w:rPr>
          <w:sz w:val="28"/>
          <w:szCs w:val="28"/>
        </w:rPr>
        <w:t>firms;</w:t>
      </w:r>
      <w:proofErr w:type="gramEnd"/>
      <w:r>
        <w:rPr>
          <w:sz w:val="28"/>
          <w:szCs w:val="28"/>
        </w:rPr>
        <w:t xml:space="preserve"> M. P. </w:t>
      </w:r>
      <w:proofErr w:type="spellStart"/>
      <w:r>
        <w:rPr>
          <w:sz w:val="28"/>
          <w:szCs w:val="28"/>
        </w:rPr>
        <w:t>Rathke</w:t>
      </w:r>
      <w:proofErr w:type="spellEnd"/>
      <w:r>
        <w:rPr>
          <w:sz w:val="28"/>
          <w:szCs w:val="28"/>
        </w:rPr>
        <w:t>, Newtown, OH, and John Dower of Lincoln Pipe Organs, Lincolnton, NC. Referencing both of those reports, I will list the various problems currently found in the organ, as well as some of the proposed solutions. Some of th</w:t>
      </w:r>
      <w:r>
        <w:rPr>
          <w:sz w:val="28"/>
          <w:szCs w:val="28"/>
        </w:rPr>
        <w:t>ese problems are difficult to explain in writing, so gathering around the console will always be the best way to offer explanations.</w:t>
      </w:r>
    </w:p>
    <w:p w14:paraId="62915215" w14:textId="77777777" w:rsidR="00982DDE" w:rsidRDefault="00982DDE">
      <w:pPr>
        <w:pStyle w:val="Body"/>
        <w:rPr>
          <w:sz w:val="28"/>
          <w:szCs w:val="28"/>
        </w:rPr>
      </w:pPr>
    </w:p>
    <w:p w14:paraId="7C06C8B7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Some of the following problems MUST be addressed. Other problems SHOULD be addressed, while others COULD be addressed </w:t>
      </w:r>
      <w:proofErr w:type="gramStart"/>
      <w:r>
        <w:rPr>
          <w:sz w:val="28"/>
          <w:szCs w:val="28"/>
        </w:rPr>
        <w:t>in o</w:t>
      </w:r>
      <w:r>
        <w:rPr>
          <w:sz w:val="28"/>
          <w:szCs w:val="28"/>
        </w:rPr>
        <w:t>rder to</w:t>
      </w:r>
      <w:proofErr w:type="gramEnd"/>
      <w:r>
        <w:rPr>
          <w:sz w:val="28"/>
          <w:szCs w:val="28"/>
        </w:rPr>
        <w:t xml:space="preserve"> bring the organ up to its full potential. I’ll also acknowledge that in a few cases, the lines between must, should, and </w:t>
      </w:r>
      <w:proofErr w:type="gramStart"/>
      <w:r>
        <w:rPr>
          <w:sz w:val="28"/>
          <w:szCs w:val="28"/>
        </w:rPr>
        <w:t>could might</w:t>
      </w:r>
      <w:proofErr w:type="gramEnd"/>
      <w:r>
        <w:rPr>
          <w:sz w:val="28"/>
          <w:szCs w:val="28"/>
        </w:rPr>
        <w:t xml:space="preserve"> blur, depending on who is offering the opinions. In my own order of importance:</w:t>
      </w:r>
    </w:p>
    <w:p w14:paraId="2B4F138F" w14:textId="77777777" w:rsidR="00982DDE" w:rsidRDefault="00982DDE">
      <w:pPr>
        <w:pStyle w:val="Body"/>
        <w:rPr>
          <w:sz w:val="28"/>
          <w:szCs w:val="28"/>
        </w:rPr>
      </w:pPr>
    </w:p>
    <w:p w14:paraId="13AE3130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1. Pedal offset chests; a written </w:t>
      </w:r>
      <w:r>
        <w:rPr>
          <w:sz w:val="28"/>
          <w:szCs w:val="28"/>
        </w:rPr>
        <w:t xml:space="preserve">description of this problem would be unwieldy. It needs to be explained verbally. </w:t>
      </w:r>
    </w:p>
    <w:p w14:paraId="1CA1C8EB" w14:textId="77777777" w:rsidR="00982DDE" w:rsidRDefault="00982DDE">
      <w:pPr>
        <w:pStyle w:val="Body"/>
        <w:rPr>
          <w:sz w:val="28"/>
          <w:szCs w:val="28"/>
        </w:rPr>
      </w:pPr>
    </w:p>
    <w:p w14:paraId="05A5A7FB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2. Collapsing metal pipes; this would also be an unwieldy topic to put in writing, but it is exactly what it sounds like. I can explain the problem, probable causes of the </w:t>
      </w:r>
      <w:r>
        <w:rPr>
          <w:sz w:val="28"/>
          <w:szCs w:val="28"/>
        </w:rPr>
        <w:t xml:space="preserve">problem, and proposed solutions. </w:t>
      </w:r>
    </w:p>
    <w:p w14:paraId="3F29FC09" w14:textId="77777777" w:rsidR="00982DDE" w:rsidRDefault="00982DDE">
      <w:pPr>
        <w:pStyle w:val="Body"/>
        <w:rPr>
          <w:sz w:val="28"/>
          <w:szCs w:val="28"/>
        </w:rPr>
      </w:pPr>
    </w:p>
    <w:p w14:paraId="48B6B36B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3.  Defective tremulant; the original tremulant is currently too noisy to use and simply needs to be replaced. This would not be an expensive item. </w:t>
      </w:r>
    </w:p>
    <w:p w14:paraId="240DFB05" w14:textId="77777777" w:rsidR="00982DDE" w:rsidRDefault="00982DDE">
      <w:pPr>
        <w:pStyle w:val="Body"/>
        <w:rPr>
          <w:sz w:val="28"/>
          <w:szCs w:val="28"/>
        </w:rPr>
      </w:pPr>
    </w:p>
    <w:p w14:paraId="4763BEEA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4.  Badly engineered/constructed swell shades; once again, this should </w:t>
      </w:r>
      <w:r>
        <w:rPr>
          <w:sz w:val="28"/>
          <w:szCs w:val="28"/>
        </w:rPr>
        <w:t xml:space="preserve">be a verbal explanation. </w:t>
      </w:r>
    </w:p>
    <w:p w14:paraId="589FF784" w14:textId="77777777" w:rsidR="00982DDE" w:rsidRDefault="00982DDE">
      <w:pPr>
        <w:pStyle w:val="Body"/>
        <w:rPr>
          <w:sz w:val="28"/>
          <w:szCs w:val="28"/>
        </w:rPr>
      </w:pPr>
    </w:p>
    <w:p w14:paraId="0BE75AFF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5.  Deteriorating reeds; the potential seriousness of the reed problems has been brought to my attention by Mike </w:t>
      </w:r>
      <w:proofErr w:type="spellStart"/>
      <w:r>
        <w:rPr>
          <w:sz w:val="28"/>
          <w:szCs w:val="28"/>
        </w:rPr>
        <w:t>Rathke</w:t>
      </w:r>
      <w:proofErr w:type="spellEnd"/>
      <w:r>
        <w:rPr>
          <w:sz w:val="28"/>
          <w:szCs w:val="28"/>
        </w:rPr>
        <w:t xml:space="preserve"> since John Dower made his first visit, but some of the issues causing flue pipes to collapse are probably in </w:t>
      </w:r>
      <w:r>
        <w:rPr>
          <w:sz w:val="28"/>
          <w:szCs w:val="28"/>
        </w:rPr>
        <w:t xml:space="preserve">play here as well. John is currently planning to return to Lakeside on or around February 22 to do a more comprehensive evaluation of the reeds. </w:t>
      </w:r>
    </w:p>
    <w:p w14:paraId="459AAC86" w14:textId="77777777" w:rsidR="00982DDE" w:rsidRDefault="00982DDE">
      <w:pPr>
        <w:pStyle w:val="Body"/>
        <w:rPr>
          <w:sz w:val="28"/>
          <w:szCs w:val="28"/>
        </w:rPr>
      </w:pPr>
    </w:p>
    <w:p w14:paraId="59D959E2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6.  Combination action upgrade; combination action works similarly to the light panel that controls sanctuary lighting. There are currently only eight channels available, which can be very limiting. A new combination action </w:t>
      </w:r>
      <w:r>
        <w:rPr>
          <w:sz w:val="28"/>
          <w:szCs w:val="28"/>
        </w:rPr>
        <w:lastRenderedPageBreak/>
        <w:t>should have at least 64 channels</w:t>
      </w:r>
      <w:r>
        <w:rPr>
          <w:sz w:val="28"/>
          <w:szCs w:val="28"/>
        </w:rPr>
        <w:t xml:space="preserve"> and be operated with digital rather than manual controls. Once again, a verbal explanation is in order. </w:t>
      </w:r>
    </w:p>
    <w:p w14:paraId="025A1EB4" w14:textId="77777777" w:rsidR="00982DDE" w:rsidRDefault="00982DDE">
      <w:pPr>
        <w:pStyle w:val="Body"/>
        <w:rPr>
          <w:sz w:val="28"/>
          <w:szCs w:val="28"/>
        </w:rPr>
      </w:pPr>
    </w:p>
    <w:p w14:paraId="56588C92" w14:textId="77777777" w:rsidR="00982DDE" w:rsidRDefault="00250288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7.  Providing access to the trackers that run under the chancel </w:t>
      </w:r>
      <w:proofErr w:type="gramStart"/>
      <w:r>
        <w:rPr>
          <w:sz w:val="28"/>
          <w:szCs w:val="28"/>
        </w:rPr>
        <w:t>floor;</w:t>
      </w:r>
      <w:proofErr w:type="gramEnd"/>
      <w:r>
        <w:rPr>
          <w:sz w:val="28"/>
          <w:szCs w:val="28"/>
        </w:rPr>
        <w:t xml:space="preserve"> </w:t>
      </w:r>
    </w:p>
    <w:p w14:paraId="1E15AB30" w14:textId="77777777" w:rsidR="00982DDE" w:rsidRDefault="00250288">
      <w:pPr>
        <w:pStyle w:val="Body"/>
      </w:pPr>
      <w:r>
        <w:rPr>
          <w:sz w:val="28"/>
          <w:szCs w:val="28"/>
        </w:rPr>
        <w:t xml:space="preserve">there’s currently no way to do this. Eventually, access WILL BE necessary. A </w:t>
      </w:r>
      <w:r>
        <w:rPr>
          <w:sz w:val="28"/>
          <w:szCs w:val="28"/>
        </w:rPr>
        <w:t xml:space="preserve">re-do of the floor between the console and case would be prudent at this time. This would not actually be done by John Dower, but by a local contractor under John’s guidance and supervision. </w:t>
      </w:r>
    </w:p>
    <w:sectPr w:rsidR="00982DDE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F94E" w14:textId="77777777" w:rsidR="00000000" w:rsidRDefault="00250288">
      <w:r>
        <w:separator/>
      </w:r>
    </w:p>
  </w:endnote>
  <w:endnote w:type="continuationSeparator" w:id="0">
    <w:p w14:paraId="7285E455" w14:textId="77777777" w:rsidR="00000000" w:rsidRDefault="0025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50FB" w14:textId="77777777" w:rsidR="00982DDE" w:rsidRDefault="00982D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1B5E" w14:textId="77777777" w:rsidR="00000000" w:rsidRDefault="00250288">
      <w:r>
        <w:separator/>
      </w:r>
    </w:p>
  </w:footnote>
  <w:footnote w:type="continuationSeparator" w:id="0">
    <w:p w14:paraId="6E25D960" w14:textId="77777777" w:rsidR="00000000" w:rsidRDefault="0025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58A0" w14:textId="77777777" w:rsidR="00982DDE" w:rsidRDefault="00982D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DE"/>
    <w:rsid w:val="00250288"/>
    <w:rsid w:val="0098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26A5A"/>
  <w15:docId w15:val="{55CEEBC0-1422-4E0C-8419-8C5939F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</cp:lastModifiedBy>
  <cp:revision>2</cp:revision>
  <dcterms:created xsi:type="dcterms:W3CDTF">2022-03-09T13:46:00Z</dcterms:created>
  <dcterms:modified xsi:type="dcterms:W3CDTF">2022-03-09T13:46:00Z</dcterms:modified>
</cp:coreProperties>
</file>